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D9" w:rsidRDefault="00E94CD9" w:rsidP="00E94CD9">
      <w:pPr>
        <w:spacing w:after="0" w:line="375" w:lineRule="atLeast"/>
        <w:ind w:left="-567" w:firstLine="709"/>
        <w:jc w:val="center"/>
        <w:textAlignment w:val="top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узнать, готовы ли документы в Кадастровой палате? </w:t>
      </w:r>
    </w:p>
    <w:p w:rsidR="00E94CD9" w:rsidRDefault="00E94CD9" w:rsidP="00E94CD9">
      <w:pPr>
        <w:spacing w:after="0" w:line="375" w:lineRule="atLeast"/>
        <w:ind w:left="-567" w:firstLine="709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</w:p>
    <w:p w:rsidR="00E94CD9" w:rsidRDefault="00E94CD9" w:rsidP="00E94CD9">
      <w:pPr>
        <w:spacing w:after="0" w:line="322" w:lineRule="atLeast"/>
        <w:ind w:left="-567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жители Волгоградской области дополнительно приезжают к специалистам Кадастровой палаты, чтобы узнать о том, готовы ли их документы. На самом деле делать это необязательно. Для того чтобы узнать о результате рассмотрения, принятых в Кадастровой палате документов, достаточно иметь выход в интернет или телефон. Рассмотрим два способа получения данной информации:</w:t>
      </w:r>
    </w:p>
    <w:p w:rsidR="00E94CD9" w:rsidRDefault="00E94CD9" w:rsidP="00E94CD9">
      <w:pPr>
        <w:pStyle w:val="a8"/>
        <w:numPr>
          <w:ilvl w:val="0"/>
          <w:numId w:val="1"/>
        </w:numPr>
        <w:spacing w:after="0" w:line="322" w:lineRule="atLeast"/>
        <w:ind w:left="-567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www.rosreestr.ru</w:t>
      </w:r>
      <w:proofErr w:type="spellEnd"/>
      <w:r>
        <w:rPr>
          <w:rFonts w:ascii="Times New Roman" w:hAnsi="Times New Roman" w:cs="Times New Roman"/>
          <w:sz w:val="28"/>
          <w:szCs w:val="28"/>
        </w:rPr>
        <w:t>). Для этого на главной странице портала необходимо выбрать раздел «</w:t>
      </w:r>
      <w:hyperlink r:id="rId5" w:tooltip="Проверить состояние запроса on-line" w:history="1">
        <w:r>
          <w:rPr>
            <w:rStyle w:val="a9"/>
            <w:rFonts w:ascii="Times New Roman" w:hAnsi="Times New Roman" w:cs="Times New Roman"/>
          </w:rPr>
          <w:t xml:space="preserve">Проверить состояние запроса </w:t>
        </w:r>
        <w:proofErr w:type="spellStart"/>
        <w:r>
          <w:rPr>
            <w:rStyle w:val="a9"/>
            <w:rFonts w:ascii="Times New Roman" w:hAnsi="Times New Roman" w:cs="Times New Roman"/>
          </w:rPr>
          <w:t>on-line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». В открывшемся окне указать регистрационный номер заявления об осуществлении кадастрового учёта или запроса о предоставлении сведений из государственного кадастра недвижимости. После чего ввести текст, обозначенный на картинке, и нажать клавишу «</w:t>
      </w:r>
      <w:hyperlink r:id="rId6" w:tooltip="Проверить" w:history="1">
        <w:r>
          <w:rPr>
            <w:rStyle w:val="a9"/>
            <w:rFonts w:ascii="Times New Roman" w:hAnsi="Times New Roman" w:cs="Times New Roman"/>
          </w:rPr>
          <w:t>Проверить</w:t>
        </w:r>
      </w:hyperlink>
      <w:r>
        <w:rPr>
          <w:rFonts w:ascii="Times New Roman" w:hAnsi="Times New Roman" w:cs="Times New Roman"/>
          <w:sz w:val="28"/>
          <w:szCs w:val="28"/>
        </w:rPr>
        <w:t>». На экране отобразится информация о стадии рассмотрения заявления (например, «</w:t>
      </w:r>
      <w:hyperlink r:id="rId7" w:tooltip="Сведения подготовлены" w:history="1">
        <w:r>
          <w:rPr>
            <w:rStyle w:val="a9"/>
            <w:rFonts w:ascii="Times New Roman" w:hAnsi="Times New Roman" w:cs="Times New Roman"/>
          </w:rPr>
          <w:t>Сведения подготовлены</w:t>
        </w:r>
      </w:hyperlink>
      <w:r>
        <w:rPr>
          <w:rFonts w:ascii="Times New Roman" w:hAnsi="Times New Roman" w:cs="Times New Roman"/>
          <w:sz w:val="28"/>
          <w:szCs w:val="28"/>
        </w:rPr>
        <w:t>», «</w:t>
      </w:r>
      <w:hyperlink r:id="rId8" w:tooltip="Заявление зарегистрировано" w:history="1">
        <w:r>
          <w:rPr>
            <w:rStyle w:val="a9"/>
            <w:rFonts w:ascii="Times New Roman" w:hAnsi="Times New Roman" w:cs="Times New Roman"/>
          </w:rPr>
          <w:t>Заявление зарегистрировано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и др.). </w:t>
      </w:r>
    </w:p>
    <w:p w:rsidR="00E94CD9" w:rsidRDefault="00E94CD9" w:rsidP="00E94CD9">
      <w:pPr>
        <w:pStyle w:val="a8"/>
        <w:numPr>
          <w:ilvl w:val="0"/>
          <w:numId w:val="1"/>
        </w:numPr>
        <w:spacing w:after="0" w:line="322" w:lineRule="atLeast"/>
        <w:ind w:left="-567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телефону Ведомственного центра телефонного обслуживания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8-800-100-34-34. Звонок по России бесплатный. </w:t>
      </w:r>
    </w:p>
    <w:p w:rsidR="00E94CD9" w:rsidRDefault="00E94CD9" w:rsidP="00E94CD9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BA9" w:rsidRDefault="00F62BA9"/>
    <w:sectPr w:rsidR="00F62BA9" w:rsidSect="00F6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53C1F"/>
    <w:multiLevelType w:val="hybridMultilevel"/>
    <w:tmpl w:val="37866736"/>
    <w:lvl w:ilvl="0" w:tplc="BA5CF590">
      <w:start w:val="1"/>
      <w:numFmt w:val="decimal"/>
      <w:lvlText w:val="%1."/>
      <w:lvlJc w:val="left"/>
      <w:pPr>
        <w:ind w:left="1102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CD9"/>
    <w:rsid w:val="008D17CB"/>
    <w:rsid w:val="00D24277"/>
    <w:rsid w:val="00E94CD9"/>
    <w:rsid w:val="00F6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D9"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4277"/>
    <w:pPr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D2427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2427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24277"/>
    <w:pPr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2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242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427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24277"/>
    <w:rPr>
      <w:rFonts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D242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242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2427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D242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D24277"/>
    <w:rPr>
      <w:i/>
      <w:iCs/>
    </w:rPr>
  </w:style>
  <w:style w:type="paragraph" w:styleId="a8">
    <w:name w:val="List Paragraph"/>
    <w:basedOn w:val="a"/>
    <w:uiPriority w:val="34"/>
    <w:qFormat/>
    <w:rsid w:val="00E94CD9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94C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ysk.bezformata.ru/word/zayavlenie-zaregistrirovano/230330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ysk.bezformata.ru/word/svedeniya-podgotovleni/528998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ysk.bezformata.ru/word/proveren/1667/" TargetMode="External"/><Relationship Id="rId5" Type="http://schemas.openxmlformats.org/officeDocument/2006/relationships/hyperlink" Target="http://biysk.bezformata.ru/word/proverit-sostoyanie-zaprosa-on-line/528998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3</cp:revision>
  <dcterms:created xsi:type="dcterms:W3CDTF">2014-10-29T11:20:00Z</dcterms:created>
  <dcterms:modified xsi:type="dcterms:W3CDTF">2014-10-29T11:20:00Z</dcterms:modified>
</cp:coreProperties>
</file>